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36"/>
          <w:szCs w:val="36"/>
          <w:lang w:val="en-US" w:eastAsia="zh-CN"/>
        </w:rPr>
        <w:t>上海海事局辖区沿海主要公共航路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b/>
          <w:bCs/>
          <w:color w:val="auto"/>
          <w:sz w:val="32"/>
          <w:szCs w:val="32"/>
        </w:rPr>
      </w:pPr>
      <w:r>
        <w:rPr>
          <w:rFonts w:hint="eastAsia" w:ascii="黑体" w:hAnsi="黑体" w:eastAsia="黑体" w:cs="黑体"/>
          <w:b w:val="0"/>
          <w:bCs w:val="0"/>
          <w:color w:val="auto"/>
          <w:sz w:val="32"/>
          <w:szCs w:val="32"/>
          <w:lang w:eastAsia="zh-CN"/>
        </w:rPr>
        <w:t>一、长江上海段</w:t>
      </w:r>
      <w:r>
        <w:rPr>
          <w:rFonts w:hint="eastAsia" w:ascii="黑体" w:hAnsi="黑体" w:eastAsia="黑体" w:cs="黑体"/>
          <w:b w:val="0"/>
          <w:bCs w:val="0"/>
          <w:color w:val="auto"/>
          <w:sz w:val="32"/>
          <w:szCs w:val="32"/>
        </w:rPr>
        <w:t>航路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（一）长江口深水航道</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长江口深水航道是指长江口船舶定线制A警戒区西侧边界线至圆圆沙警戒区东侧边界线之间的航道。航道南北边界线由虚拟AIS航标标示。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北边界线：地理坐标A</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31°06′16.9″N/122°29′38.6″E</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D3至D45号奇数号虚拟AIS航标的依次连线。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南边界线：地理坐标B</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31°06′03.8″N/122°29′38.6″E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D4至D4</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号偶数号虚拟AIS航标的依次连线。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（二）外高桥航道</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北边界线：47、49、51、53号灯浮和地理坐标G</w:t>
      </w:r>
      <w:r>
        <w:rPr>
          <w:rFonts w:hint="default" w:ascii="Times New Roman" w:hAnsi="Times New Roman" w:eastAsia="仿宋_GB2312" w:cs="Times New Roman"/>
          <w:color w:val="auto"/>
          <w:sz w:val="32"/>
          <w:szCs w:val="32"/>
          <w:lang w:val="en-US" w:eastAsia="zh-CN"/>
        </w:rPr>
        <w:t>(31°23′30.8″N/121°34′59.7″E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南边界线：A54A、A54B、A56、A58和A60号灯浮的依次连线。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（三）宝山航道</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北边界线：67、69、71、73号灯浮的依次连线。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南边界线：66、68、70、72号灯浮和地理坐标S</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31°27′07.0″N/121°27′37.1″E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（四）宝山北航道</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北边界线：75、77、79、81、83和85号灯浮的依次连线。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南边界线：74、78、80、82号灯浮和宝山灯浮的依次连线。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（五）宝山南航道</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北边界线：74、A77、A79、A81、A83号灯浮和宝山灯浮的依次连线。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南边界线：地理坐标E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31°27′40.5″N/121°26′38.1″E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，沿距宝钢主原料码头前沿线100米的北侧平行线，经地理坐标R</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31°28′59.8″N/121°24′32.5″E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，至罗泾码头前沿线100米的北侧平行线，连接A80、A82和A84灯浮。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（六）长江口深水航道延伸段</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深水航道延伸段位于外高桥航道、宝山航道和宝山北航道内，其边界线由虚拟AIS航标标示。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SHEN SHUI BEI JIE 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号至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SHEN SHUI BEI JIE 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SHEN SHUI BEI JIE 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号至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SHEN SHUI BEI JIE 8</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号和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SHEN SHUI BEI JIE 9</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号至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SHEN SHUI BEI JIE 13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号虚拟AIS航标的依次连线。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南边界线：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SHEN SHUI NAN JIE 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号至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SHEN SHUI NAN JIE 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SHEN SHUI NAN JIE 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号至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SHEN SHUI NAN JIE 8</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号和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SHEN SHUI NAN JIE 9</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号至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SHEN SHUI NAN JIE 13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号虚拟AIS航标的依次连线。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default"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（七）</w:t>
      </w:r>
      <w:r>
        <w:rPr>
          <w:rFonts w:hint="default" w:ascii="楷体_GB2312" w:hAnsi="楷体_GB2312" w:eastAsia="楷体_GB2312" w:cs="楷体_GB2312"/>
          <w:b/>
          <w:bCs/>
          <w:color w:val="auto"/>
          <w:sz w:val="32"/>
          <w:szCs w:val="32"/>
        </w:rPr>
        <w:t>南槽航道</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南槽航道下段：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北边界线：以地理坐标K</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30°59′59.4″N/122°29′41.7″E</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至S</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灯浮的依次连线为基线，距其0.5海里的北侧平行线，及以S</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至S</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灯浮的依次连线为基线，距其500米的北侧平行线，并经S</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灯浮延伸至S</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灯浮的连线。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南边界线：以地理坐标K</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30°59′59.4″N/122°29′41.7″E</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至S</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灯浮的依次连线为基线，距其0.5海里的南侧平行线，并经S</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至S</w:t>
      </w:r>
      <w:r>
        <w:rPr>
          <w:rFonts w:hint="eastAsia"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延伸至九段灯船的连线。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南槽航道上段：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w:t>
      </w:r>
      <w:r>
        <w:rPr>
          <w:rFonts w:hint="eastAsia" w:ascii="Times New Roman" w:hAnsi="Times New Roman" w:eastAsia="仿宋_GB2312" w:cs="Times New Roman"/>
          <w:color w:val="auto"/>
          <w:sz w:val="32"/>
          <w:szCs w:val="32"/>
          <w:lang w:val="en-US" w:eastAsia="zh-CN"/>
        </w:rPr>
        <w:t>S25</w:t>
      </w:r>
      <w:r>
        <w:rPr>
          <w:rFonts w:hint="default" w:ascii="Times New Roman" w:hAnsi="Times New Roman" w:eastAsia="仿宋_GB2312" w:cs="Times New Roman"/>
          <w:color w:val="auto"/>
          <w:sz w:val="32"/>
          <w:szCs w:val="32"/>
        </w:rPr>
        <w:t>至</w:t>
      </w:r>
      <w:r>
        <w:rPr>
          <w:rFonts w:hint="eastAsia" w:ascii="Times New Roman" w:hAnsi="Times New Roman" w:eastAsia="仿宋_GB2312" w:cs="Times New Roman"/>
          <w:color w:val="auto"/>
          <w:sz w:val="32"/>
          <w:szCs w:val="32"/>
          <w:lang w:val="en-US" w:eastAsia="zh-CN"/>
        </w:rPr>
        <w:t>S49</w:t>
      </w:r>
      <w:r>
        <w:rPr>
          <w:rFonts w:hint="default" w:ascii="Times New Roman" w:hAnsi="Times New Roman" w:eastAsia="仿宋_GB2312" w:cs="Times New Roman"/>
          <w:color w:val="auto"/>
          <w:sz w:val="32"/>
          <w:szCs w:val="32"/>
        </w:rPr>
        <w:t>奇数号灯浮、圆圆沙灯船的依次连线。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南边界线：</w:t>
      </w:r>
      <w:r>
        <w:rPr>
          <w:rFonts w:hint="eastAsia" w:ascii="Times New Roman" w:hAnsi="Times New Roman" w:eastAsia="仿宋_GB2312" w:cs="Times New Roman"/>
          <w:color w:val="auto"/>
          <w:sz w:val="32"/>
          <w:szCs w:val="32"/>
          <w:lang w:val="en-US" w:eastAsia="zh-CN"/>
        </w:rPr>
        <w:t>S24</w:t>
      </w:r>
      <w:r>
        <w:rPr>
          <w:rFonts w:hint="default" w:ascii="Times New Roman" w:hAnsi="Times New Roman" w:eastAsia="仿宋_GB2312" w:cs="Times New Roman"/>
          <w:color w:val="auto"/>
          <w:sz w:val="32"/>
          <w:szCs w:val="32"/>
        </w:rPr>
        <w:t>至</w:t>
      </w:r>
      <w:r>
        <w:rPr>
          <w:rFonts w:hint="eastAsia" w:ascii="Times New Roman" w:hAnsi="Times New Roman" w:eastAsia="仿宋_GB2312" w:cs="Times New Roman"/>
          <w:color w:val="auto"/>
          <w:sz w:val="32"/>
          <w:szCs w:val="32"/>
          <w:lang w:val="en-US" w:eastAsia="zh-CN"/>
        </w:rPr>
        <w:t>S42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S46</w:t>
      </w:r>
      <w:r>
        <w:rPr>
          <w:rFonts w:hint="default" w:ascii="Times New Roman" w:hAnsi="Times New Roman" w:eastAsia="仿宋_GB2312" w:cs="Times New Roman"/>
          <w:color w:val="auto"/>
          <w:sz w:val="32"/>
          <w:szCs w:val="32"/>
        </w:rPr>
        <w:t>至</w:t>
      </w:r>
      <w:r>
        <w:rPr>
          <w:rFonts w:hint="eastAsia" w:ascii="Times New Roman" w:hAnsi="Times New Roman" w:eastAsia="仿宋_GB2312" w:cs="Times New Roman"/>
          <w:color w:val="auto"/>
          <w:sz w:val="32"/>
          <w:szCs w:val="32"/>
          <w:lang w:val="en-US" w:eastAsia="zh-CN"/>
        </w:rPr>
        <w:t>S50</w:t>
      </w:r>
      <w:r>
        <w:rPr>
          <w:rFonts w:hint="default" w:ascii="Times New Roman" w:hAnsi="Times New Roman" w:eastAsia="仿宋_GB2312" w:cs="Times New Roman"/>
          <w:color w:val="auto"/>
          <w:sz w:val="32"/>
          <w:szCs w:val="32"/>
        </w:rPr>
        <w:t>偶数号灯浮的依次连线。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w:t>
      </w:r>
      <w:r>
        <w:rPr>
          <w:rFonts w:hint="eastAsia" w:ascii="Times New Roman" w:hAnsi="Times New Roman" w:eastAsia="楷体" w:cs="Times New Roman"/>
          <w:b/>
          <w:bCs/>
          <w:color w:val="auto"/>
          <w:sz w:val="32"/>
          <w:szCs w:val="32"/>
          <w:lang w:eastAsia="zh-CN"/>
        </w:rPr>
        <w:t>八</w:t>
      </w:r>
      <w:r>
        <w:rPr>
          <w:rFonts w:hint="default" w:ascii="Times New Roman" w:hAnsi="Times New Roman" w:eastAsia="楷体" w:cs="Times New Roman"/>
          <w:b/>
          <w:bCs/>
          <w:color w:val="auto"/>
          <w:sz w:val="32"/>
          <w:szCs w:val="32"/>
        </w:rPr>
        <w:t>）南支航道延伸段</w:t>
      </w:r>
      <w:r>
        <w:rPr>
          <w:rFonts w:hint="default" w:ascii="Times New Roman" w:hAnsi="Times New Roman" w:eastAsia="楷体"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东侧边界线：以A</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至A9灯浮、南支灯船的依次连线为基线，距其500米的东侧平行线。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西侧边界线：以A</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至A9灯浮、南支灯船的依次连线为基线，距其500米的西侧平行线。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w:t>
      </w:r>
      <w:r>
        <w:rPr>
          <w:rFonts w:hint="eastAsia" w:ascii="Times New Roman" w:hAnsi="Times New Roman" w:eastAsia="楷体" w:cs="Times New Roman"/>
          <w:b/>
          <w:bCs/>
          <w:color w:val="auto"/>
          <w:sz w:val="32"/>
          <w:szCs w:val="32"/>
          <w:lang w:eastAsia="zh-CN"/>
        </w:rPr>
        <w:t>九</w:t>
      </w:r>
      <w:r>
        <w:rPr>
          <w:rFonts w:hint="default" w:ascii="Times New Roman" w:hAnsi="Times New Roman" w:eastAsia="楷体" w:cs="Times New Roman"/>
          <w:b/>
          <w:bCs/>
          <w:color w:val="auto"/>
          <w:sz w:val="32"/>
          <w:szCs w:val="32"/>
        </w:rPr>
        <w:t>）南支航道</w:t>
      </w:r>
      <w:r>
        <w:rPr>
          <w:rFonts w:hint="default" w:ascii="Times New Roman" w:hAnsi="Times New Roman" w:eastAsia="楷体"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北边界线：以南支灯船，A10至A15、A17、A19、A21、A23灯浮的依次连线为基线，距其500米的北侧平行线并延伸至九段灯船。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南边界线：以南支灯船，A10至A15灯浮的依次连线为基线，距其500米的南侧平行线并经A16、A20、A22延伸至A26灯浮的连线。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w:t>
      </w:r>
      <w:r>
        <w:rPr>
          <w:rFonts w:hint="eastAsia" w:ascii="Times New Roman" w:hAnsi="Times New Roman" w:eastAsia="楷体" w:cs="Times New Roman"/>
          <w:b/>
          <w:bCs/>
          <w:color w:val="auto"/>
          <w:sz w:val="32"/>
          <w:szCs w:val="32"/>
          <w:lang w:eastAsia="zh-CN"/>
        </w:rPr>
        <w:t>十</w:t>
      </w:r>
      <w:r>
        <w:rPr>
          <w:rFonts w:hint="default" w:ascii="Times New Roman" w:hAnsi="Times New Roman" w:eastAsia="楷体" w:cs="Times New Roman"/>
          <w:b/>
          <w:bCs/>
          <w:color w:val="auto"/>
          <w:sz w:val="32"/>
          <w:szCs w:val="32"/>
        </w:rPr>
        <w:t>）圆圆沙北侧通道</w:t>
      </w:r>
      <w:r>
        <w:rPr>
          <w:rFonts w:hint="default" w:ascii="Times New Roman" w:hAnsi="Times New Roman" w:eastAsia="楷体"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北边界线：地理坐标T1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20.5</w:t>
      </w:r>
      <w:r>
        <w:rPr>
          <w:rFonts w:hint="default" w:ascii="Times New Roman" w:hAnsi="Times New Roman" w:eastAsia="仿宋_GB2312" w:cs="Times New Roman"/>
          <w:color w:val="auto"/>
          <w:sz w:val="32"/>
          <w:szCs w:val="32"/>
          <w:lang w:val="en-US" w:eastAsia="zh-CN"/>
        </w:rPr>
        <w:t>″N/12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43</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41.3</w:t>
      </w:r>
      <w:r>
        <w:rPr>
          <w:rFonts w:hint="default" w:ascii="Times New Roman" w:hAnsi="Times New Roman" w:eastAsia="仿宋_GB2312" w:cs="Times New Roman"/>
          <w:color w:val="auto"/>
          <w:sz w:val="32"/>
          <w:szCs w:val="32"/>
          <w:lang w:val="en-US" w:eastAsia="zh-CN"/>
        </w:rPr>
        <w:t>″E</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与地理坐标T2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46.4</w:t>
      </w:r>
      <w:r>
        <w:rPr>
          <w:rFonts w:hint="default" w:ascii="Times New Roman" w:hAnsi="Times New Roman" w:eastAsia="仿宋_GB2312" w:cs="Times New Roman"/>
          <w:color w:val="auto"/>
          <w:sz w:val="32"/>
          <w:szCs w:val="32"/>
          <w:lang w:val="en-US" w:eastAsia="zh-CN"/>
        </w:rPr>
        <w:t>″N/12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17.7</w:t>
      </w:r>
      <w:r>
        <w:rPr>
          <w:rFonts w:hint="default" w:ascii="Times New Roman" w:hAnsi="Times New Roman" w:eastAsia="仿宋_GB2312" w:cs="Times New Roman"/>
          <w:color w:val="auto"/>
          <w:sz w:val="32"/>
          <w:szCs w:val="32"/>
          <w:lang w:val="en-US" w:eastAsia="zh-CN"/>
        </w:rPr>
        <w:t>″E</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之间的连线。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南边界线：地理坐标Y</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31°18′40.3″N/121°45′15.0″E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与地理坐标H</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31°19′17.3″N/121°43′33.5″E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之间的连线。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w:t>
      </w:r>
      <w:r>
        <w:rPr>
          <w:rFonts w:hint="eastAsia" w:ascii="Times New Roman" w:hAnsi="Times New Roman" w:eastAsia="楷体" w:cs="Times New Roman"/>
          <w:b/>
          <w:bCs/>
          <w:color w:val="auto"/>
          <w:sz w:val="32"/>
          <w:szCs w:val="32"/>
          <w:lang w:eastAsia="zh-CN"/>
        </w:rPr>
        <w:t>十一</w:t>
      </w:r>
      <w:r>
        <w:rPr>
          <w:rFonts w:hint="default" w:ascii="Times New Roman" w:hAnsi="Times New Roman" w:eastAsia="楷体" w:cs="Times New Roman"/>
          <w:b/>
          <w:bCs/>
          <w:color w:val="auto"/>
          <w:sz w:val="32"/>
          <w:szCs w:val="32"/>
        </w:rPr>
        <w:t>）外高桥沿岸航道</w:t>
      </w:r>
      <w:r>
        <w:rPr>
          <w:rFonts w:hint="default" w:ascii="Times New Roman" w:hAnsi="Times New Roman" w:eastAsia="楷体"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北边界线：A54A、A54B、A56、A58和A60灯浮的依次连线。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南边界线：地理坐标L</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31°19′43.3″N/121°40′22.0″E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、地理坐标M</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31°19′50.4″N/121°40′10.9″E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，沿距外高桥沿岸码头前沿100米的北侧平行线延伸至地理坐标N</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41.9</w:t>
      </w:r>
      <w:r>
        <w:rPr>
          <w:rFonts w:hint="default" w:ascii="Times New Roman" w:hAnsi="Times New Roman" w:eastAsia="仿宋_GB2312" w:cs="Times New Roman"/>
          <w:color w:val="auto"/>
          <w:sz w:val="32"/>
          <w:szCs w:val="32"/>
          <w:lang w:val="en-US" w:eastAsia="zh-CN"/>
        </w:rPr>
        <w:t>″N/</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121°</w:t>
      </w:r>
      <w:r>
        <w:rPr>
          <w:rFonts w:hint="eastAsia"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26.9</w:t>
      </w:r>
      <w:r>
        <w:rPr>
          <w:rFonts w:hint="default" w:ascii="Times New Roman" w:hAnsi="Times New Roman" w:eastAsia="仿宋_GB2312" w:cs="Times New Roman"/>
          <w:color w:val="auto"/>
          <w:sz w:val="32"/>
          <w:szCs w:val="32"/>
          <w:lang w:val="en-US" w:eastAsia="zh-CN"/>
        </w:rPr>
        <w:t>″E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w:t>
      </w:r>
      <w:r>
        <w:rPr>
          <w:rFonts w:hint="eastAsia" w:ascii="Times New Roman" w:hAnsi="Times New Roman" w:eastAsia="楷体" w:cs="Times New Roman"/>
          <w:b/>
          <w:bCs/>
          <w:color w:val="auto"/>
          <w:sz w:val="32"/>
          <w:szCs w:val="32"/>
          <w:lang w:eastAsia="zh-CN"/>
        </w:rPr>
        <w:t>十二</w:t>
      </w:r>
      <w:r>
        <w:rPr>
          <w:rFonts w:hint="default" w:ascii="Times New Roman" w:hAnsi="Times New Roman" w:eastAsia="楷体" w:cs="Times New Roman"/>
          <w:b/>
          <w:bCs/>
          <w:color w:val="auto"/>
          <w:sz w:val="32"/>
          <w:szCs w:val="32"/>
        </w:rPr>
        <w:t>）宝山支航道</w:t>
      </w:r>
      <w:r>
        <w:rPr>
          <w:rFonts w:hint="default" w:ascii="Times New Roman" w:hAnsi="Times New Roman" w:eastAsia="楷体"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北边界线：66、A73、A75、70、72灯浮和地理坐标S</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31°27′07.0″N/121°27′37.1″E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南边界线：A72号虚拟AIS航标，沿距吴淞口国际邮轮码头前沿120米的北侧平行线，连接地理坐标P</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31°25′08.6″N/121°29′10.1″E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、地理坐标Q</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31°25′35.4″N/</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121°28′47.8″E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和A76灯浮。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rPr>
      </w:pPr>
      <w:r>
        <w:rPr>
          <w:rFonts w:hint="eastAsia" w:ascii="Times New Roman" w:hAnsi="Times New Roman" w:eastAsia="楷体" w:cs="Times New Roman"/>
          <w:b/>
          <w:bCs/>
          <w:color w:val="auto"/>
          <w:sz w:val="32"/>
          <w:szCs w:val="32"/>
          <w:lang w:eastAsia="zh-CN"/>
        </w:rPr>
        <w:t>（十三）</w:t>
      </w:r>
      <w:r>
        <w:rPr>
          <w:rFonts w:hint="default" w:ascii="Times New Roman" w:hAnsi="Times New Roman" w:eastAsia="楷体" w:cs="Times New Roman"/>
          <w:b/>
          <w:bCs/>
          <w:color w:val="auto"/>
          <w:sz w:val="32"/>
          <w:szCs w:val="32"/>
        </w:rPr>
        <w:t>边坡100米水域</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eastAsia" w:ascii="Times New Roman" w:hAnsi="Times New Roman" w:eastAsia="楷体" w:cs="Times New Roman"/>
          <w:color w:val="auto"/>
          <w:sz w:val="32"/>
          <w:szCs w:val="32"/>
          <w:lang w:val="en-US" w:eastAsia="zh-CN"/>
        </w:rPr>
        <w:t>1.</w:t>
      </w:r>
      <w:r>
        <w:rPr>
          <w:rFonts w:hint="default" w:ascii="Times New Roman" w:hAnsi="Times New Roman" w:eastAsia="楷体" w:cs="Times New Roman"/>
          <w:color w:val="auto"/>
          <w:sz w:val="32"/>
          <w:szCs w:val="32"/>
        </w:rPr>
        <w:t>深水航道北侧边坡100米水域</w:t>
      </w:r>
      <w:r>
        <w:rPr>
          <w:rFonts w:hint="default" w:ascii="Times New Roman" w:hAnsi="Times New Roman" w:eastAsia="楷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北边界线：地理坐标C</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31°06′20.2″N/122°29′38.6″E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3到45号奇数号灯浮和地理坐标H</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pacing w:val="-6"/>
          <w:sz w:val="32"/>
          <w:szCs w:val="32"/>
          <w:lang w:val="en-US" w:eastAsia="zh-CN"/>
        </w:rPr>
        <w:t>31°19′17.3″N/121°43′33.5″E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南边界线：地理坐标A</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31°06′16.9″N/122°29′38.6″E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D3至D45号奇数号虚拟AIS航标的依次连线。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eastAsia" w:ascii="Times New Roman" w:hAnsi="Times New Roman" w:eastAsia="楷体" w:cs="Times New Roman"/>
          <w:color w:val="auto"/>
          <w:sz w:val="32"/>
          <w:szCs w:val="32"/>
          <w:lang w:val="en-US" w:eastAsia="zh-CN"/>
        </w:rPr>
        <w:t>2.</w:t>
      </w:r>
      <w:r>
        <w:rPr>
          <w:rFonts w:hint="default" w:ascii="Times New Roman" w:hAnsi="Times New Roman" w:eastAsia="楷体" w:cs="Times New Roman"/>
          <w:color w:val="auto"/>
          <w:sz w:val="32"/>
          <w:szCs w:val="32"/>
        </w:rPr>
        <w:t>深水航道南侧边坡100米水域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北边界线：地理坐标B</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31°06′03.8″N/122°29′38.6″E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D4至D4</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号偶数号虚拟AIS航标的依次连线。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eastAsia="zh-CN"/>
        </w:rPr>
      </w:pPr>
      <w:r>
        <w:rPr>
          <w:rFonts w:hint="default" w:ascii="Times New Roman" w:hAnsi="Times New Roman" w:eastAsia="仿宋_GB2312" w:cs="Times New Roman"/>
          <w:color w:val="auto"/>
          <w:sz w:val="32"/>
          <w:szCs w:val="32"/>
        </w:rPr>
        <w:t>南边界线：地理坐标D</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31°06′00.7″N/122°29′38.6″E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4至4</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号偶数号灯浮和地理坐标J</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31°19′06.8″N/121°43′09.2″E</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的依次连线。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方正小标宋简体" w:hAnsi="方正小标宋简体" w:eastAsia="方正小标宋简体" w:cs="方正小标宋简体"/>
          <w:color w:val="auto"/>
          <w:sz w:val="44"/>
          <w:szCs w:val="44"/>
          <w:lang w:eastAsia="zh-CN"/>
        </w:rPr>
      </w:pPr>
      <w:r>
        <w:rPr>
          <w:rFonts w:hint="eastAsia" w:ascii="黑体" w:hAnsi="黑体" w:eastAsia="黑体" w:cs="黑体"/>
          <w:b w:val="0"/>
          <w:bCs w:val="0"/>
          <w:color w:val="auto"/>
          <w:sz w:val="32"/>
          <w:szCs w:val="32"/>
          <w:lang w:eastAsia="zh-CN"/>
        </w:rPr>
        <w:t>二、长江口水域航路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长江口船舶定线制</w:t>
      </w:r>
      <w:r>
        <w:rPr>
          <w:rFonts w:hint="eastAsia" w:ascii="楷体_GB2312" w:hAnsi="楷体_GB2312" w:eastAsia="楷体_GB2312" w:cs="楷体_GB2312"/>
          <w:b/>
          <w:bCs/>
          <w:color w:val="auto"/>
          <w:sz w:val="32"/>
          <w:szCs w:val="32"/>
          <w:lang w:eastAsia="zh-CN"/>
        </w:rPr>
        <w:t>水域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960" w:firstLineChars="3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A通航分道。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960" w:firstLineChars="3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北边界线为以下两点连线：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31°07′10.3″N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122°33′08.6″E；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31°07′10.3″N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122°35′24.4″E。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960" w:firstLineChars="3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南边界线为以下两点连线：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31°05′09.9″N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122°35′24.4″E；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31°05′09.9″N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122°33′08.6″E。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960" w:firstLineChars="3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B通航分道。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960" w:firstLineChars="3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北边界线为以下两点连线：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31°00′18.0″N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122°33′08.6″E；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30°59′49.9″N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122°35′24.4″E。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960" w:firstLineChars="3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南边界线为以下两点连线：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30°57′45.7″N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122°35′24.4″E；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30°58′13.9″N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122°33′08.6″E。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960" w:firstLineChars="3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3.</w:t>
      </w:r>
      <w:r>
        <w:rPr>
          <w:rFonts w:hint="default" w:ascii="Times New Roman" w:hAnsi="Times New Roman" w:eastAsia="仿宋_GB2312" w:cs="Times New Roman"/>
          <w:color w:val="auto"/>
          <w:sz w:val="32"/>
          <w:szCs w:val="28"/>
        </w:rPr>
        <w:t>C1通航分道。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960" w:firstLineChars="3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东边界线为以下两点连线：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31°09′10.6″N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122°33′08.6″E；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31°07′10.3″N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122°33′08.6″E。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960" w:firstLineChars="3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西边界线为以下两点连线：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31°07′10.3″N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122°30′48.5″E；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31°09′10.6″N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122°30′48.5″E。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960" w:firstLineChars="3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4.</w:t>
      </w:r>
      <w:r>
        <w:rPr>
          <w:rFonts w:hint="default" w:ascii="Times New Roman" w:hAnsi="Times New Roman" w:eastAsia="仿宋_GB2312" w:cs="Times New Roman"/>
          <w:color w:val="auto"/>
          <w:sz w:val="32"/>
          <w:szCs w:val="28"/>
        </w:rPr>
        <w:t>C2通航分道。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960" w:firstLineChars="3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东边界线为以下两点连线：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31°05′09.9″N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 xml:space="preserve">122°33′08.6″E；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31°00′18.0″N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122°33′08.6″E。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960" w:firstLineChars="3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西边界线为以下两点连线：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31°00′46. 8″N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122°30′48. 5″E；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31°05′09. 9″N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122°30′48. 5″E。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960" w:firstLineChars="3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5.</w:t>
      </w:r>
      <w:r>
        <w:rPr>
          <w:rFonts w:hint="default" w:ascii="Times New Roman" w:hAnsi="Times New Roman" w:eastAsia="仿宋_GB2312" w:cs="Times New Roman"/>
          <w:color w:val="auto"/>
          <w:sz w:val="32"/>
          <w:szCs w:val="28"/>
        </w:rPr>
        <w:t>C3通航分道。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960" w:firstLineChars="3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东边界线为以下两点连线：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30°58′13.9″N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122°33′08.6″E；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30°56′28.0″N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122°33′08.6″E。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960" w:firstLineChars="3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西边界线为以下两点连线：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30°56′28.0″N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122°30′48.5″E；</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30°58′42.9″N</w:t>
      </w:r>
      <w:r>
        <w:rPr>
          <w:rFonts w:hint="eastAsia"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rPr>
        <w:t>122°30′48.5″E。</w:t>
      </w:r>
    </w:p>
    <w:p>
      <w:pPr>
        <w:keepNext w:val="0"/>
        <w:keepLines w:val="0"/>
        <w:pageBreakBefore w:val="0"/>
        <w:widowControl/>
        <w:numPr>
          <w:ilvl w:val="0"/>
          <w:numId w:val="1"/>
        </w:numPr>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24"/>
          <w:lang w:eastAsia="zh-CN"/>
        </w:rPr>
      </w:pPr>
      <w:r>
        <w:rPr>
          <w:rFonts w:hint="eastAsia" w:ascii="楷体_GB2312" w:hAnsi="楷体_GB2312" w:eastAsia="楷体_GB2312" w:cs="楷体_GB2312"/>
          <w:b/>
          <w:bCs/>
          <w:sz w:val="32"/>
          <w:szCs w:val="24"/>
          <w:lang w:eastAsia="zh-CN"/>
        </w:rPr>
        <w:t>北支口外航路。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1.</w:t>
      </w:r>
      <w:r>
        <w:rPr>
          <w:rFonts w:hint="eastAsia" w:ascii="Times New Roman" w:hAnsi="Times New Roman" w:eastAsia="仿宋_GB2312" w:cs="Times New Roman"/>
          <w:color w:val="auto"/>
          <w:sz w:val="32"/>
          <w:szCs w:val="28"/>
        </w:rPr>
        <w:t>吕四港区10万吨级进港航道</w:t>
      </w:r>
      <w:r>
        <w:rPr>
          <w:rFonts w:hint="eastAsia" w:ascii="Times New Roman" w:hAnsi="Times New Roman" w:eastAsia="仿宋_GB2312" w:cs="Times New Roman"/>
          <w:color w:val="auto"/>
          <w:sz w:val="32"/>
          <w:szCs w:val="28"/>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航道自外海小庙洪水道口外的-18米等深线A点（</w:t>
      </w:r>
      <w:r>
        <w:rPr>
          <w:rFonts w:hint="default" w:ascii="Times New Roman" w:hAnsi="Times New Roman" w:eastAsia="仿宋_GB2312" w:cs="Times New Roman"/>
          <w:color w:val="auto"/>
          <w:sz w:val="32"/>
          <w:szCs w:val="28"/>
        </w:rPr>
        <w:t>31°49′58.8″N/122°12′36.8″E</w:t>
      </w:r>
      <w:r>
        <w:rPr>
          <w:rFonts w:hint="eastAsia" w:ascii="Times New Roman" w:hAnsi="Times New Roman" w:eastAsia="仿宋_GB2312" w:cs="Times New Roman"/>
          <w:color w:val="auto"/>
          <w:sz w:val="32"/>
          <w:szCs w:val="28"/>
        </w:rPr>
        <w:t>），至吕四大唐电厂码头附近D点（</w:t>
      </w:r>
      <w:r>
        <w:rPr>
          <w:rFonts w:hint="default" w:ascii="Times New Roman" w:hAnsi="Times New Roman" w:eastAsia="仿宋_GB2312" w:cs="Times New Roman"/>
          <w:color w:val="auto"/>
          <w:sz w:val="32"/>
          <w:szCs w:val="28"/>
        </w:rPr>
        <w:t>32°04′39.9″N/121°46′31.7″E</w:t>
      </w:r>
      <w:r>
        <w:rPr>
          <w:rFonts w:hint="eastAsia" w:ascii="Times New Roman" w:hAnsi="Times New Roman" w:eastAsia="仿宋_GB2312" w:cs="Times New Roman"/>
          <w:color w:val="auto"/>
          <w:sz w:val="32"/>
          <w:szCs w:val="28"/>
        </w:rPr>
        <w:t>）</w:t>
      </w:r>
      <w:r>
        <w:rPr>
          <w:rFonts w:hint="eastAsia" w:ascii="Times New Roman" w:hAnsi="Times New Roman" w:eastAsia="仿宋_GB2312" w:cs="Times New Roman"/>
          <w:color w:val="auto"/>
          <w:sz w:val="32"/>
          <w:szCs w:val="28"/>
          <w:lang w:eastAsia="zh-CN"/>
        </w:rPr>
        <w:t>，</w:t>
      </w:r>
      <w:r>
        <w:rPr>
          <w:rFonts w:hint="eastAsia" w:ascii="Times New Roman" w:hAnsi="Times New Roman" w:eastAsia="仿宋_GB2312" w:cs="Times New Roman"/>
          <w:color w:val="auto"/>
          <w:sz w:val="32"/>
          <w:szCs w:val="28"/>
        </w:rPr>
        <w:t>底标高-13.1米，对应通航宽度</w:t>
      </w:r>
      <w:r>
        <w:rPr>
          <w:rFonts w:hint="eastAsia" w:ascii="Times New Roman" w:hAnsi="Times New Roman" w:eastAsia="仿宋_GB2312" w:cs="Times New Roman"/>
          <w:color w:val="auto"/>
          <w:sz w:val="32"/>
          <w:szCs w:val="28"/>
          <w:lang w:eastAsia="zh-CN"/>
        </w:rPr>
        <w:t>为</w:t>
      </w:r>
      <w:r>
        <w:rPr>
          <w:rFonts w:hint="eastAsia" w:ascii="Times New Roman" w:hAnsi="Times New Roman" w:eastAsia="仿宋_GB2312" w:cs="Times New Roman"/>
          <w:color w:val="auto"/>
          <w:sz w:val="32"/>
          <w:szCs w:val="28"/>
        </w:rPr>
        <w:t>218米</w:t>
      </w:r>
      <w:r>
        <w:rPr>
          <w:rFonts w:hint="eastAsia" w:ascii="Times New Roman" w:hAnsi="Times New Roman" w:eastAsia="仿宋_GB2312" w:cs="Times New Roman"/>
          <w:color w:val="auto"/>
          <w:sz w:val="32"/>
          <w:szCs w:val="28"/>
          <w:lang w:eastAsia="zh-CN"/>
        </w:rPr>
        <w:t>；</w:t>
      </w:r>
      <w:r>
        <w:rPr>
          <w:rFonts w:hint="eastAsia" w:ascii="Times New Roman" w:hAnsi="Times New Roman" w:eastAsia="仿宋_GB2312" w:cs="Times New Roman"/>
          <w:color w:val="auto"/>
          <w:sz w:val="32"/>
          <w:szCs w:val="28"/>
        </w:rPr>
        <w:t>底标高-11.0米，对应通航宽度</w:t>
      </w:r>
      <w:r>
        <w:rPr>
          <w:rFonts w:hint="eastAsia" w:ascii="Times New Roman" w:hAnsi="Times New Roman" w:eastAsia="仿宋_GB2312" w:cs="Times New Roman"/>
          <w:color w:val="auto"/>
          <w:sz w:val="32"/>
          <w:szCs w:val="28"/>
          <w:lang w:eastAsia="zh-CN"/>
        </w:rPr>
        <w:t>为</w:t>
      </w:r>
      <w:r>
        <w:rPr>
          <w:rFonts w:hint="eastAsia" w:ascii="Times New Roman" w:hAnsi="Times New Roman" w:eastAsia="仿宋_GB2312" w:cs="Times New Roman"/>
          <w:color w:val="auto"/>
          <w:sz w:val="32"/>
          <w:szCs w:val="28"/>
        </w:rPr>
        <w:t>286米</w:t>
      </w:r>
      <w:r>
        <w:rPr>
          <w:rFonts w:hint="eastAsia" w:ascii="Times New Roman" w:hAnsi="Times New Roman" w:eastAsia="仿宋_GB2312" w:cs="Times New Roman"/>
          <w:color w:val="auto"/>
          <w:sz w:val="32"/>
          <w:szCs w:val="28"/>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lang w:val="en-US" w:eastAsia="zh-CN"/>
        </w:rPr>
        <w:t>2.</w:t>
      </w:r>
      <w:r>
        <w:rPr>
          <w:rFonts w:hint="eastAsia" w:ascii="Times New Roman" w:hAnsi="Times New Roman" w:eastAsia="仿宋_GB2312" w:cs="Times New Roman"/>
          <w:color w:val="auto"/>
          <w:sz w:val="32"/>
          <w:szCs w:val="28"/>
        </w:rPr>
        <w:t>长江口启东港入海航道</w:t>
      </w:r>
      <w:r>
        <w:rPr>
          <w:rFonts w:hint="eastAsia" w:ascii="Times New Roman" w:hAnsi="Times New Roman" w:eastAsia="仿宋_GB2312" w:cs="Times New Roman"/>
          <w:color w:val="auto"/>
          <w:sz w:val="32"/>
          <w:szCs w:val="28"/>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航道自长江北支口外10米等深线A点（</w:t>
      </w:r>
      <w:r>
        <w:rPr>
          <w:rFonts w:hint="default" w:ascii="Times New Roman" w:hAnsi="Times New Roman" w:eastAsia="仿宋_GB2312" w:cs="Times New Roman"/>
          <w:color w:val="auto"/>
          <w:sz w:val="32"/>
          <w:szCs w:val="28"/>
        </w:rPr>
        <w:t>31°41′42.9″N/</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textAlignment w:val="auto"/>
        <w:rPr>
          <w:rFonts w:hint="eastAsia"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122°11′17.3″E</w:t>
      </w:r>
      <w:r>
        <w:rPr>
          <w:rFonts w:hint="eastAsia" w:ascii="Times New Roman" w:hAnsi="Times New Roman" w:eastAsia="仿宋_GB2312" w:cs="Times New Roman"/>
          <w:color w:val="auto"/>
          <w:sz w:val="32"/>
          <w:szCs w:val="28"/>
        </w:rPr>
        <w:t>），至E点（</w:t>
      </w:r>
      <w:r>
        <w:rPr>
          <w:rFonts w:hint="default" w:ascii="Times New Roman" w:hAnsi="Times New Roman" w:eastAsia="仿宋_GB2312" w:cs="Times New Roman"/>
          <w:color w:val="auto"/>
          <w:sz w:val="32"/>
          <w:szCs w:val="28"/>
        </w:rPr>
        <w:t>31°43′03.5″N/121°42′54.7″E</w:t>
      </w:r>
      <w:r>
        <w:rPr>
          <w:rFonts w:hint="eastAsia" w:ascii="Times New Roman" w:hAnsi="Times New Roman" w:eastAsia="仿宋_GB2312" w:cs="Times New Roman"/>
          <w:color w:val="auto"/>
          <w:sz w:val="32"/>
          <w:szCs w:val="28"/>
        </w:rPr>
        <w:t>），通航宽度</w:t>
      </w:r>
      <w:r>
        <w:rPr>
          <w:rFonts w:hint="eastAsia" w:ascii="Times New Roman" w:hAnsi="Times New Roman" w:eastAsia="仿宋_GB2312" w:cs="Times New Roman"/>
          <w:color w:val="auto"/>
          <w:sz w:val="32"/>
          <w:szCs w:val="28"/>
          <w:lang w:eastAsia="zh-CN"/>
        </w:rPr>
        <w:t>为</w:t>
      </w:r>
      <w:r>
        <w:rPr>
          <w:rFonts w:hint="eastAsia" w:ascii="Times New Roman" w:hAnsi="Times New Roman" w:eastAsia="仿宋_GB2312" w:cs="Times New Roman"/>
          <w:color w:val="auto"/>
          <w:sz w:val="32"/>
          <w:szCs w:val="28"/>
        </w:rPr>
        <w:t>300米</w:t>
      </w:r>
      <w:r>
        <w:rPr>
          <w:rFonts w:hint="eastAsia" w:ascii="Times New Roman" w:hAnsi="Times New Roman" w:eastAsia="仿宋_GB2312" w:cs="Times New Roman"/>
          <w:color w:val="auto"/>
          <w:sz w:val="32"/>
          <w:szCs w:val="28"/>
          <w:lang w:eastAsia="zh-CN"/>
        </w:rPr>
        <w:t>。</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24"/>
          <w:lang w:eastAsia="zh-CN"/>
        </w:rPr>
      </w:pPr>
      <w:r>
        <w:rPr>
          <w:rFonts w:hint="eastAsia" w:ascii="黑体" w:hAnsi="黑体" w:eastAsia="黑体" w:cs="黑体"/>
          <w:sz w:val="32"/>
          <w:szCs w:val="24"/>
          <w:lang w:eastAsia="zh-CN"/>
        </w:rPr>
        <w:t>三、上海洋山深水港及其附近水域航路</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24"/>
        </w:rPr>
      </w:pPr>
      <w:r>
        <w:rPr>
          <w:rFonts w:hint="eastAsia" w:ascii="楷体_GB2312" w:hAnsi="楷体_GB2312" w:eastAsia="楷体_GB2312" w:cs="楷体_GB2312"/>
          <w:b/>
          <w:bCs/>
          <w:sz w:val="32"/>
          <w:szCs w:val="24"/>
          <w:lang w:eastAsia="zh-CN"/>
        </w:rPr>
        <w:t>（一）</w:t>
      </w:r>
      <w:r>
        <w:rPr>
          <w:rFonts w:hint="eastAsia" w:ascii="楷体_GB2312" w:hAnsi="楷体_GB2312" w:eastAsia="楷体_GB2312" w:cs="楷体_GB2312"/>
          <w:b/>
          <w:bCs/>
          <w:sz w:val="32"/>
          <w:szCs w:val="24"/>
        </w:rPr>
        <w:t>洋山港主航道</w:t>
      </w:r>
      <w:r>
        <w:rPr>
          <w:rFonts w:hint="eastAsia" w:ascii="楷体_GB2312" w:hAnsi="楷体_GB2312" w:eastAsia="楷体_GB2312" w:cs="楷体_GB2312"/>
          <w:b/>
          <w:bCs/>
          <w:sz w:val="32"/>
          <w:szCs w:val="24"/>
          <w:lang w:eastAsia="zh-CN"/>
        </w:rPr>
        <w:t>。</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洋山港主航道从黄泽洋灯船至小岩礁正横水域（洋山警戒区内水域除外），航道宽度550</w:t>
      </w:r>
      <w:r>
        <w:rPr>
          <w:rFonts w:hint="eastAsia" w:ascii="Times New Roman" w:hAnsi="Times New Roman" w:cs="Times New Roman"/>
          <w:sz w:val="32"/>
          <w:szCs w:val="24"/>
          <w:lang w:eastAsia="zh-CN"/>
        </w:rPr>
        <w:t>米—</w:t>
      </w:r>
      <w:r>
        <w:rPr>
          <w:rFonts w:hint="default" w:ascii="Times New Roman" w:hAnsi="Times New Roman" w:eastAsia="仿宋_GB2312" w:cs="Times New Roman"/>
          <w:sz w:val="32"/>
          <w:szCs w:val="24"/>
        </w:rPr>
        <w:t>1000米。</w:t>
      </w:r>
    </w:p>
    <w:p>
      <w:pPr>
        <w:keepNext w:val="0"/>
        <w:keepLines w:val="0"/>
        <w:pageBreakBefore w:val="0"/>
        <w:widowControl/>
        <w:numPr>
          <w:ilvl w:val="0"/>
          <w:numId w:val="0"/>
        </w:numPr>
        <w:kinsoku/>
        <w:wordWrap/>
        <w:overflowPunct/>
        <w:topLinePunct w:val="0"/>
        <w:autoSpaceDE/>
        <w:autoSpaceDN w:val="0"/>
        <w:bidi w:val="0"/>
        <w:adjustRightInd/>
        <w:snapToGrid/>
        <w:spacing w:before="0" w:beforeLines="0" w:after="0" w:afterLines="0" w:line="560" w:lineRule="exact"/>
        <w:ind w:leftChars="200" w:right="0" w:rightChars="0"/>
        <w:jc w:val="both"/>
        <w:textAlignment w:val="auto"/>
        <w:outlineLvl w:val="9"/>
        <w:rPr>
          <w:rFonts w:hint="eastAsia" w:ascii="楷体_GB2312" w:hAnsi="楷体_GB2312" w:eastAsia="楷体_GB2312" w:cs="楷体_GB2312"/>
          <w:b/>
          <w:bCs/>
          <w:sz w:val="32"/>
          <w:szCs w:val="24"/>
        </w:rPr>
      </w:pPr>
      <w:r>
        <w:rPr>
          <w:rFonts w:hint="eastAsia" w:ascii="楷体_GB2312" w:hAnsi="楷体_GB2312" w:eastAsia="楷体_GB2312" w:cs="楷体_GB2312"/>
          <w:b/>
          <w:bCs/>
          <w:sz w:val="32"/>
          <w:szCs w:val="24"/>
          <w:lang w:val="en-US" w:eastAsia="zh-CN"/>
        </w:rPr>
        <w:t>1.</w:t>
      </w:r>
      <w:r>
        <w:rPr>
          <w:rFonts w:hint="eastAsia" w:ascii="楷体_GB2312" w:hAnsi="楷体_GB2312" w:eastAsia="楷体_GB2312" w:cs="楷体_GB2312"/>
          <w:b/>
          <w:bCs/>
          <w:sz w:val="32"/>
          <w:szCs w:val="24"/>
        </w:rPr>
        <w:t>黄泽洋灯船至Y0灯浮。</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北边界线：以黄泽洋灯船至Y0灯浮的连线为基线，距其500米的北侧平行线。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南边界线：以黄泽洋灯船至Y0灯浮的连线为基线，距其500米的南侧平行线。</w:t>
      </w:r>
    </w:p>
    <w:p>
      <w:pPr>
        <w:keepNext w:val="0"/>
        <w:keepLines w:val="0"/>
        <w:pageBreakBefore w:val="0"/>
        <w:widowControl/>
        <w:numPr>
          <w:ilvl w:val="0"/>
          <w:numId w:val="0"/>
        </w:numPr>
        <w:kinsoku/>
        <w:wordWrap/>
        <w:overflowPunct/>
        <w:topLinePunct w:val="0"/>
        <w:autoSpaceDE/>
        <w:autoSpaceDN w:val="0"/>
        <w:bidi w:val="0"/>
        <w:adjustRightInd/>
        <w:snapToGrid/>
        <w:spacing w:before="0" w:beforeLines="0" w:after="0" w:afterLines="0" w:line="560" w:lineRule="exact"/>
        <w:ind w:leftChars="200" w:right="0" w:rightChars="0"/>
        <w:jc w:val="both"/>
        <w:textAlignment w:val="auto"/>
        <w:outlineLvl w:val="9"/>
        <w:rPr>
          <w:rFonts w:hint="eastAsia" w:ascii="楷体_GB2312" w:hAnsi="楷体_GB2312" w:eastAsia="楷体_GB2312" w:cs="楷体_GB2312"/>
          <w:b/>
          <w:bCs/>
          <w:sz w:val="32"/>
          <w:szCs w:val="24"/>
        </w:rPr>
      </w:pPr>
      <w:r>
        <w:rPr>
          <w:rFonts w:hint="eastAsia" w:ascii="楷体_GB2312" w:hAnsi="楷体_GB2312" w:eastAsia="楷体_GB2312" w:cs="楷体_GB2312"/>
          <w:b/>
          <w:bCs/>
          <w:sz w:val="32"/>
          <w:szCs w:val="24"/>
          <w:lang w:val="en-US" w:eastAsia="zh-CN"/>
        </w:rPr>
        <w:t>2.</w:t>
      </w:r>
      <w:r>
        <w:rPr>
          <w:rFonts w:hint="eastAsia" w:ascii="楷体_GB2312" w:hAnsi="楷体_GB2312" w:eastAsia="楷体_GB2312" w:cs="楷体_GB2312"/>
          <w:b/>
          <w:bCs/>
          <w:sz w:val="32"/>
          <w:szCs w:val="24"/>
        </w:rPr>
        <w:t>Y0灯浮至洋山警戒区。</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北边界线：30°31′45.36″N/122°25′29.94″E、Y1灯浮、Y3灯浮、Y5灯浮（虚拟AIS航标）和30°33′25.20″N/122°13′48″E的依次连线。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南边界线：30°31′27.48″N/122°25′26.76″E、Y2灯浮、Y4灯浮、Y6灯浮和30°33′04.20″N/122°13′43.80″E的依次连线。</w:t>
      </w:r>
    </w:p>
    <w:p>
      <w:pPr>
        <w:keepNext w:val="0"/>
        <w:keepLines w:val="0"/>
        <w:pageBreakBefore w:val="0"/>
        <w:widowControl/>
        <w:numPr>
          <w:ilvl w:val="0"/>
          <w:numId w:val="0"/>
        </w:numPr>
        <w:kinsoku/>
        <w:wordWrap/>
        <w:overflowPunct/>
        <w:topLinePunct w:val="0"/>
        <w:autoSpaceDE/>
        <w:autoSpaceDN w:val="0"/>
        <w:bidi w:val="0"/>
        <w:adjustRightInd/>
        <w:snapToGrid/>
        <w:spacing w:before="0" w:beforeLines="0" w:after="0" w:afterLines="0" w:line="560" w:lineRule="exact"/>
        <w:ind w:leftChars="200" w:right="0" w:rightChars="0"/>
        <w:jc w:val="both"/>
        <w:textAlignment w:val="auto"/>
        <w:outlineLvl w:val="9"/>
        <w:rPr>
          <w:rFonts w:hint="eastAsia" w:ascii="楷体_GB2312" w:hAnsi="楷体_GB2312" w:eastAsia="楷体_GB2312" w:cs="楷体_GB2312"/>
          <w:b/>
          <w:bCs/>
          <w:sz w:val="32"/>
          <w:szCs w:val="24"/>
        </w:rPr>
      </w:pPr>
      <w:r>
        <w:rPr>
          <w:rFonts w:hint="eastAsia" w:ascii="楷体_GB2312" w:hAnsi="楷体_GB2312" w:eastAsia="楷体_GB2312" w:cs="楷体_GB2312"/>
          <w:b/>
          <w:bCs/>
          <w:sz w:val="32"/>
          <w:szCs w:val="24"/>
          <w:lang w:val="en-US" w:eastAsia="zh-CN"/>
        </w:rPr>
        <w:t>3.</w:t>
      </w:r>
      <w:r>
        <w:rPr>
          <w:rFonts w:hint="eastAsia" w:ascii="楷体_GB2312" w:hAnsi="楷体_GB2312" w:eastAsia="楷体_GB2312" w:cs="楷体_GB2312"/>
          <w:b/>
          <w:bCs/>
          <w:sz w:val="32"/>
          <w:szCs w:val="24"/>
        </w:rPr>
        <w:t>洋山警戒区至小岩礁正横水域。</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北边界线：30°34′22.80″N/122°09′23.40″E、Y11、Y13和Y15（虚拟AIS航标）的依次连线。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南边界线：30°34′06.60″N/122°09′15.60″E、Y10灯浮、Y12和Y14（虚拟AIS航标）的依次连线。</w:t>
      </w:r>
    </w:p>
    <w:p>
      <w:pPr>
        <w:keepNext w:val="0"/>
        <w:keepLines w:val="0"/>
        <w:pageBreakBefore w:val="0"/>
        <w:widowControl/>
        <w:numPr>
          <w:ilvl w:val="0"/>
          <w:numId w:val="0"/>
        </w:numPr>
        <w:kinsoku/>
        <w:wordWrap/>
        <w:overflowPunct/>
        <w:topLinePunct w:val="0"/>
        <w:autoSpaceDE/>
        <w:autoSpaceDN w:val="0"/>
        <w:bidi w:val="0"/>
        <w:adjustRightInd/>
        <w:snapToGrid/>
        <w:spacing w:before="0" w:beforeLines="0" w:after="0" w:afterLines="0" w:line="560" w:lineRule="exact"/>
        <w:ind w:leftChars="200" w:right="0" w:rightChars="0"/>
        <w:jc w:val="both"/>
        <w:textAlignment w:val="auto"/>
        <w:outlineLvl w:val="9"/>
        <w:rPr>
          <w:rFonts w:hint="eastAsia" w:ascii="楷体_GB2312" w:hAnsi="楷体_GB2312" w:eastAsia="楷体_GB2312" w:cs="楷体_GB2312"/>
          <w:b/>
          <w:bCs/>
          <w:sz w:val="32"/>
          <w:szCs w:val="24"/>
        </w:rPr>
      </w:pPr>
      <w:r>
        <w:rPr>
          <w:rFonts w:hint="eastAsia" w:ascii="楷体_GB2312" w:hAnsi="楷体_GB2312" w:eastAsia="楷体_GB2312" w:cs="楷体_GB2312"/>
          <w:b/>
          <w:bCs/>
          <w:sz w:val="32"/>
          <w:szCs w:val="24"/>
          <w:lang w:eastAsia="zh-CN"/>
        </w:rPr>
        <w:t>（二）</w:t>
      </w:r>
      <w:r>
        <w:rPr>
          <w:rFonts w:hint="eastAsia" w:ascii="楷体_GB2312" w:hAnsi="楷体_GB2312" w:eastAsia="楷体_GB2312" w:cs="楷体_GB2312"/>
          <w:b/>
          <w:bCs/>
          <w:sz w:val="32"/>
          <w:szCs w:val="24"/>
        </w:rPr>
        <w:t>金山航道</w:t>
      </w:r>
      <w:r>
        <w:rPr>
          <w:rFonts w:hint="eastAsia" w:ascii="楷体_GB2312" w:hAnsi="楷体_GB2312" w:eastAsia="楷体_GB2312" w:cs="楷体_GB2312"/>
          <w:b/>
          <w:bCs/>
          <w:sz w:val="32"/>
          <w:szCs w:val="24"/>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before="0" w:beforeLines="0" w:after="0" w:afterLines="0" w:line="560" w:lineRule="exact"/>
        <w:ind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金山航道从北鼎星岛以西经西马鞍列岛至王盘山北灯浮（洋山警戒区内水域除外）</w:t>
      </w:r>
      <w:r>
        <w:rPr>
          <w:rFonts w:hint="eastAsia"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rPr>
        <w:t xml:space="preserve">航道宽度为2000米。 </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right="0" w:rightChars="0" w:firstLine="643" w:firstLineChars="200"/>
        <w:jc w:val="both"/>
        <w:textAlignment w:val="auto"/>
        <w:outlineLvl w:val="9"/>
        <w:rPr>
          <w:rFonts w:hint="eastAsia" w:ascii="楷体_GB2312" w:hAnsi="楷体_GB2312" w:eastAsia="楷体_GB2312" w:cs="楷体_GB2312"/>
          <w:b/>
          <w:bCs/>
          <w:sz w:val="32"/>
          <w:szCs w:val="24"/>
        </w:rPr>
      </w:pPr>
      <w:r>
        <w:rPr>
          <w:rFonts w:hint="eastAsia" w:ascii="楷体_GB2312" w:hAnsi="楷体_GB2312" w:eastAsia="楷体_GB2312" w:cs="楷体_GB2312"/>
          <w:b/>
          <w:bCs/>
          <w:sz w:val="32"/>
          <w:szCs w:val="24"/>
          <w:lang w:val="en-US" w:eastAsia="zh-CN"/>
        </w:rPr>
        <w:t>1.</w:t>
      </w:r>
      <w:r>
        <w:rPr>
          <w:rFonts w:hint="eastAsia" w:ascii="楷体_GB2312" w:hAnsi="楷体_GB2312" w:eastAsia="楷体_GB2312" w:cs="楷体_GB2312"/>
          <w:b/>
          <w:bCs/>
          <w:sz w:val="32"/>
          <w:szCs w:val="24"/>
        </w:rPr>
        <w:t xml:space="preserve">北鼎星岛以西经西马鞍列岛至洋山警戒区。 </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东边界线，为以下2点连线：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（1）</w:t>
      </w:r>
      <w:r>
        <w:rPr>
          <w:rFonts w:hint="default" w:ascii="Times New Roman" w:hAnsi="Times New Roman" w:eastAsia="仿宋_GB2312" w:cs="Times New Roman"/>
          <w:sz w:val="32"/>
          <w:szCs w:val="24"/>
        </w:rPr>
        <w:t xml:space="preserve">30°48′24.00″N/122°18′48.00″E； </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（2）</w:t>
      </w:r>
      <w:r>
        <w:rPr>
          <w:rFonts w:hint="default" w:ascii="Times New Roman" w:hAnsi="Times New Roman" w:eastAsia="仿宋_GB2312" w:cs="Times New Roman"/>
          <w:sz w:val="32"/>
          <w:szCs w:val="24"/>
        </w:rPr>
        <w:t xml:space="preserve">30°35′08.58″N/122°12′53.40″E。 </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西边界线，为以下2点连线： </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（1）</w:t>
      </w:r>
      <w:r>
        <w:rPr>
          <w:rFonts w:hint="default" w:ascii="Times New Roman" w:hAnsi="Times New Roman" w:eastAsia="仿宋_GB2312" w:cs="Times New Roman"/>
          <w:sz w:val="32"/>
          <w:szCs w:val="24"/>
        </w:rPr>
        <w:t xml:space="preserve">30°48′48.00″N/122°17′36.00″E； </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（2）</w:t>
      </w:r>
      <w:r>
        <w:rPr>
          <w:rFonts w:hint="default" w:ascii="Times New Roman" w:hAnsi="Times New Roman" w:eastAsia="仿宋_GB2312" w:cs="Times New Roman"/>
          <w:sz w:val="32"/>
          <w:szCs w:val="24"/>
        </w:rPr>
        <w:t>30°35′31.80″N/122°11′43.80″E。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right="0" w:rightChars="0" w:firstLine="643" w:firstLineChars="200"/>
        <w:jc w:val="both"/>
        <w:textAlignment w:val="auto"/>
        <w:outlineLvl w:val="9"/>
        <w:rPr>
          <w:rFonts w:hint="eastAsia" w:ascii="楷体_GB2312" w:hAnsi="楷体_GB2312" w:eastAsia="楷体_GB2312" w:cs="楷体_GB2312"/>
          <w:b/>
          <w:bCs/>
          <w:sz w:val="32"/>
          <w:szCs w:val="24"/>
        </w:rPr>
      </w:pPr>
      <w:r>
        <w:rPr>
          <w:rFonts w:hint="eastAsia" w:ascii="楷体_GB2312" w:hAnsi="楷体_GB2312" w:eastAsia="楷体_GB2312" w:cs="楷体_GB2312"/>
          <w:b/>
          <w:bCs/>
          <w:sz w:val="32"/>
          <w:szCs w:val="24"/>
          <w:lang w:val="en-US" w:eastAsia="zh-CN"/>
        </w:rPr>
        <w:t>2.</w:t>
      </w:r>
      <w:r>
        <w:rPr>
          <w:rFonts w:hint="eastAsia" w:ascii="楷体_GB2312" w:hAnsi="楷体_GB2312" w:eastAsia="楷体_GB2312" w:cs="楷体_GB2312"/>
          <w:b/>
          <w:bCs/>
          <w:sz w:val="32"/>
          <w:szCs w:val="24"/>
        </w:rPr>
        <w:t xml:space="preserve">洋山警戒区至王盘山北灯浮西。 </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北边界线，为以下4点依次连线： </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（1）</w:t>
      </w:r>
      <w:r>
        <w:rPr>
          <w:rFonts w:hint="default" w:ascii="Times New Roman" w:hAnsi="Times New Roman" w:eastAsia="仿宋_GB2312" w:cs="Times New Roman"/>
          <w:sz w:val="32"/>
          <w:szCs w:val="24"/>
        </w:rPr>
        <w:t xml:space="preserve">30°33′06.60″N/122°09′13.20″E； </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（2）</w:t>
      </w:r>
      <w:r>
        <w:rPr>
          <w:rFonts w:hint="default" w:ascii="Times New Roman" w:hAnsi="Times New Roman" w:eastAsia="仿宋_GB2312" w:cs="Times New Roman"/>
          <w:sz w:val="32"/>
          <w:szCs w:val="24"/>
        </w:rPr>
        <w:t>30°29′55.20″N/121°42′36.60″E；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（3）</w:t>
      </w:r>
      <w:r>
        <w:rPr>
          <w:rFonts w:hint="default" w:ascii="Times New Roman" w:hAnsi="Times New Roman" w:eastAsia="仿宋_GB2312" w:cs="Times New Roman"/>
          <w:sz w:val="32"/>
          <w:szCs w:val="24"/>
        </w:rPr>
        <w:t>30°34′06.00″N/121°22′00.00″E；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（4）</w:t>
      </w:r>
      <w:r>
        <w:rPr>
          <w:rFonts w:hint="default" w:ascii="Times New Roman" w:hAnsi="Times New Roman" w:eastAsia="仿宋_GB2312" w:cs="Times New Roman"/>
          <w:sz w:val="32"/>
          <w:szCs w:val="24"/>
        </w:rPr>
        <w:t>30°34′00.00″N/121°16′00.00″E。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南边界线，为以下4点依次连线：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（1）</w:t>
      </w:r>
      <w:r>
        <w:rPr>
          <w:rFonts w:hint="default" w:ascii="Times New Roman" w:hAnsi="Times New Roman" w:eastAsia="仿宋_GB2312" w:cs="Times New Roman"/>
          <w:sz w:val="32"/>
          <w:szCs w:val="24"/>
        </w:rPr>
        <w:t xml:space="preserve">30°32′06.00″N/122°09′52.80″E； </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（2）</w:t>
      </w:r>
      <w:r>
        <w:rPr>
          <w:rFonts w:hint="default" w:ascii="Times New Roman" w:hAnsi="Times New Roman" w:eastAsia="仿宋_GB2312" w:cs="Times New Roman"/>
          <w:sz w:val="32"/>
          <w:szCs w:val="24"/>
        </w:rPr>
        <w:t>30°28′48.60″N/121°42′36.00″E；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（3）</w:t>
      </w:r>
      <w:r>
        <w:rPr>
          <w:rFonts w:hint="default" w:ascii="Times New Roman" w:hAnsi="Times New Roman" w:eastAsia="仿宋_GB2312" w:cs="Times New Roman"/>
          <w:sz w:val="32"/>
          <w:szCs w:val="24"/>
        </w:rPr>
        <w:t>30°33′01.20″N/121°21′42.60″E；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（4）</w:t>
      </w:r>
      <w:r>
        <w:rPr>
          <w:rFonts w:hint="default" w:ascii="Times New Roman" w:hAnsi="Times New Roman" w:eastAsia="仿宋_GB2312" w:cs="Times New Roman"/>
          <w:sz w:val="32"/>
          <w:szCs w:val="24"/>
        </w:rPr>
        <w:t xml:space="preserve">30°33′00.00″N/121°16′00.00″E。 </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24"/>
        </w:rPr>
      </w:pPr>
      <w:r>
        <w:rPr>
          <w:rFonts w:hint="eastAsia" w:ascii="楷体_GB2312" w:hAnsi="楷体_GB2312" w:eastAsia="楷体_GB2312" w:cs="楷体_GB2312"/>
          <w:b/>
          <w:bCs/>
          <w:sz w:val="32"/>
          <w:szCs w:val="24"/>
          <w:lang w:eastAsia="zh-CN"/>
        </w:rPr>
        <w:t>（三）</w:t>
      </w:r>
      <w:r>
        <w:rPr>
          <w:rFonts w:hint="eastAsia" w:ascii="楷体_GB2312" w:hAnsi="楷体_GB2312" w:eastAsia="楷体_GB2312" w:cs="楷体_GB2312"/>
          <w:b/>
          <w:bCs/>
          <w:sz w:val="32"/>
          <w:szCs w:val="24"/>
        </w:rPr>
        <w:t>金山内航道</w:t>
      </w:r>
      <w:r>
        <w:rPr>
          <w:rFonts w:hint="eastAsia" w:ascii="楷体_GB2312" w:hAnsi="楷体_GB2312" w:eastAsia="楷体_GB2312" w:cs="楷体_GB2312"/>
          <w:b/>
          <w:bCs/>
          <w:sz w:val="32"/>
          <w:szCs w:val="24"/>
          <w:lang w:eastAsia="zh-CN"/>
        </w:rPr>
        <w:t>。</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金山内航道由王盘山北灯浮至上海石化股份有限公司海运码头前沿水域，航道宽度为3000米。</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西边界线，为以下两点连线：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（1）</w:t>
      </w:r>
      <w:r>
        <w:rPr>
          <w:rFonts w:hint="default" w:ascii="Times New Roman" w:hAnsi="Times New Roman" w:eastAsia="仿宋_GB2312" w:cs="Times New Roman"/>
          <w:sz w:val="32"/>
          <w:szCs w:val="24"/>
        </w:rPr>
        <w:t>30°34′12.00″N/121°19′54.00″E；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（2）</w:t>
      </w:r>
      <w:r>
        <w:rPr>
          <w:rFonts w:hint="default" w:ascii="Times New Roman" w:hAnsi="Times New Roman" w:eastAsia="仿宋_GB2312" w:cs="Times New Roman"/>
          <w:sz w:val="32"/>
          <w:szCs w:val="24"/>
        </w:rPr>
        <w:t>30°40′12.00″N/121°16′36.00″E。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东边界线，为以下两点连线：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（1）</w:t>
      </w:r>
      <w:r>
        <w:rPr>
          <w:rFonts w:hint="default" w:ascii="Times New Roman" w:hAnsi="Times New Roman" w:eastAsia="仿宋_GB2312" w:cs="Times New Roman"/>
          <w:sz w:val="32"/>
          <w:szCs w:val="24"/>
        </w:rPr>
        <w:t>30°34′12.00″N/121°22′00.00″E；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（2）</w:t>
      </w:r>
      <w:r>
        <w:rPr>
          <w:rFonts w:hint="default" w:ascii="Times New Roman" w:hAnsi="Times New Roman" w:eastAsia="仿宋_GB2312" w:cs="Times New Roman"/>
          <w:sz w:val="32"/>
          <w:szCs w:val="24"/>
        </w:rPr>
        <w:t>30°40′54.00″N/121°18′24.00″E。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24"/>
        </w:rPr>
      </w:pPr>
      <w:r>
        <w:rPr>
          <w:rFonts w:hint="eastAsia" w:ascii="楷体_GB2312" w:hAnsi="楷体_GB2312" w:eastAsia="楷体_GB2312" w:cs="楷体_GB2312"/>
          <w:b/>
          <w:bCs/>
          <w:sz w:val="32"/>
          <w:szCs w:val="24"/>
          <w:lang w:eastAsia="zh-CN"/>
        </w:rPr>
        <w:t>（四）</w:t>
      </w:r>
      <w:r>
        <w:rPr>
          <w:rFonts w:hint="eastAsia" w:ascii="楷体_GB2312" w:hAnsi="楷体_GB2312" w:eastAsia="楷体_GB2312" w:cs="楷体_GB2312"/>
          <w:b/>
          <w:bCs/>
          <w:sz w:val="32"/>
          <w:szCs w:val="24"/>
        </w:rPr>
        <w:t>漕泾东航道</w:t>
      </w:r>
      <w:r>
        <w:rPr>
          <w:rFonts w:hint="eastAsia" w:ascii="楷体_GB2312" w:hAnsi="楷体_GB2312" w:eastAsia="楷体_GB2312" w:cs="楷体_GB2312"/>
          <w:b/>
          <w:bCs/>
          <w:sz w:val="32"/>
          <w:szCs w:val="24"/>
          <w:lang w:eastAsia="zh-CN"/>
        </w:rPr>
        <w:t>。</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漕泾东航道从K5、K105灯浮连线至漕泾化工区码头前沿水域，航道宽度</w:t>
      </w:r>
      <w:r>
        <w:rPr>
          <w:rFonts w:hint="eastAsia" w:ascii="Times New Roman" w:hAnsi="Times New Roman" w:eastAsia="仿宋_GB2312" w:cs="Times New Roman"/>
          <w:sz w:val="32"/>
          <w:szCs w:val="24"/>
          <w:lang w:eastAsia="zh-CN"/>
        </w:rPr>
        <w:t>为</w:t>
      </w:r>
      <w:r>
        <w:rPr>
          <w:rFonts w:hint="default" w:ascii="Times New Roman" w:hAnsi="Times New Roman" w:eastAsia="仿宋_GB2312" w:cs="Times New Roman"/>
          <w:sz w:val="32"/>
          <w:szCs w:val="24"/>
        </w:rPr>
        <w:t>1海里。</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北边界线：K5灯浮、K9灯浮、K11灯浮至K27灯浮奇数号航标的依次连线，并延伸至30°45′48.00″N</w:t>
      </w:r>
      <w:r>
        <w:rPr>
          <w:rFonts w:hint="eastAsia" w:ascii="Times New Roman" w:hAnsi="Times New Roman" w:eastAsia="仿宋_GB2312" w:cs="Times New Roman"/>
          <w:sz w:val="32"/>
          <w:szCs w:val="24"/>
          <w:lang w:val="en-US" w:eastAsia="zh-CN"/>
        </w:rPr>
        <w:t>/</w:t>
      </w:r>
      <w:r>
        <w:rPr>
          <w:rFonts w:hint="default" w:ascii="Times New Roman" w:hAnsi="Times New Roman" w:eastAsia="仿宋_GB2312" w:cs="Times New Roman"/>
          <w:sz w:val="32"/>
          <w:szCs w:val="24"/>
        </w:rPr>
        <w:t>121°28′24.00″E。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南边界线：K105灯浮、K106灯浮、K10灯浮至K28灯浮偶数号航标的依次连线，并延伸至</w:t>
      </w:r>
      <w:r>
        <w:rPr>
          <w:rFonts w:hint="default" w:ascii="Times New Roman" w:hAnsi="Times New Roman" w:eastAsia="仿宋_GB2312" w:cs="Times New Roman"/>
          <w:spacing w:val="-17"/>
          <w:sz w:val="32"/>
          <w:szCs w:val="24"/>
        </w:rPr>
        <w:t>30°45′12.00″N</w:t>
      </w:r>
      <w:r>
        <w:rPr>
          <w:rFonts w:hint="eastAsia" w:ascii="Times New Roman" w:hAnsi="Times New Roman" w:eastAsia="仿宋_GB2312" w:cs="Times New Roman"/>
          <w:spacing w:val="-17"/>
          <w:sz w:val="32"/>
          <w:szCs w:val="24"/>
          <w:lang w:val="en-US" w:eastAsia="zh-CN"/>
        </w:rPr>
        <w:t>/</w:t>
      </w:r>
      <w:r>
        <w:rPr>
          <w:rFonts w:hint="default" w:ascii="Times New Roman" w:hAnsi="Times New Roman" w:eastAsia="仿宋_GB2312" w:cs="Times New Roman"/>
          <w:spacing w:val="-17"/>
          <w:sz w:val="32"/>
          <w:szCs w:val="24"/>
        </w:rPr>
        <w:t>121°27′36.00″E</w:t>
      </w:r>
      <w:r>
        <w:rPr>
          <w:rFonts w:hint="default" w:ascii="Times New Roman" w:hAnsi="Times New Roman" w:eastAsia="仿宋_GB2312" w:cs="Times New Roman"/>
          <w:sz w:val="32"/>
          <w:szCs w:val="24"/>
        </w:rPr>
        <w:t>。</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24"/>
        </w:rPr>
      </w:pPr>
      <w:r>
        <w:rPr>
          <w:rFonts w:hint="eastAsia" w:ascii="楷体_GB2312" w:hAnsi="楷体_GB2312" w:eastAsia="楷体_GB2312" w:cs="楷体_GB2312"/>
          <w:b/>
          <w:bCs/>
          <w:sz w:val="32"/>
          <w:szCs w:val="24"/>
          <w:lang w:eastAsia="zh-CN"/>
        </w:rPr>
        <w:t>（五）</w:t>
      </w:r>
      <w:r>
        <w:rPr>
          <w:rFonts w:hint="eastAsia" w:ascii="楷体_GB2312" w:hAnsi="楷体_GB2312" w:eastAsia="楷体_GB2312" w:cs="楷体_GB2312"/>
          <w:b/>
          <w:bCs/>
          <w:sz w:val="32"/>
          <w:szCs w:val="24"/>
        </w:rPr>
        <w:t>漕泾西航道</w:t>
      </w:r>
      <w:r>
        <w:rPr>
          <w:rFonts w:hint="eastAsia" w:ascii="楷体_GB2312" w:hAnsi="楷体_GB2312" w:eastAsia="楷体_GB2312" w:cs="楷体_GB2312"/>
          <w:b/>
          <w:bCs/>
          <w:sz w:val="32"/>
          <w:szCs w:val="24"/>
          <w:lang w:eastAsia="zh-CN"/>
        </w:rPr>
        <w:t>。</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漕泾西航道从X1灯浮至漕泾东航道，连接金山内航道和漕泾东航道，航道宽度</w:t>
      </w:r>
      <w:r>
        <w:rPr>
          <w:rFonts w:hint="eastAsia" w:ascii="Times New Roman" w:hAnsi="Times New Roman" w:eastAsia="仿宋_GB2312" w:cs="Times New Roman"/>
          <w:sz w:val="32"/>
          <w:szCs w:val="24"/>
          <w:lang w:eastAsia="zh-CN"/>
        </w:rPr>
        <w:t>为</w:t>
      </w:r>
      <w:r>
        <w:rPr>
          <w:rFonts w:hint="default" w:ascii="Times New Roman" w:hAnsi="Times New Roman" w:eastAsia="仿宋_GB2312" w:cs="Times New Roman"/>
          <w:sz w:val="32"/>
          <w:szCs w:val="24"/>
        </w:rPr>
        <w:t>1海里。</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边界线：以下3点依次连线为基线，距其0.5海里的北侧和南侧平行线。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（1）</w:t>
      </w:r>
      <w:r>
        <w:rPr>
          <w:rFonts w:hint="default" w:ascii="Times New Roman" w:hAnsi="Times New Roman" w:eastAsia="仿宋_GB2312" w:cs="Times New Roman"/>
          <w:sz w:val="32"/>
          <w:szCs w:val="24"/>
        </w:rPr>
        <w:t>30°38′24.00″N/121°19′36.00″E；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（2）</w:t>
      </w:r>
      <w:r>
        <w:rPr>
          <w:rFonts w:hint="default" w:ascii="Times New Roman" w:hAnsi="Times New Roman" w:eastAsia="仿宋_GB2312" w:cs="Times New Roman"/>
          <w:sz w:val="32"/>
          <w:szCs w:val="24"/>
        </w:rPr>
        <w:t>30°40′36.00″N/121°27′42.00″E；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（3）</w:t>
      </w:r>
      <w:r>
        <w:rPr>
          <w:rFonts w:hint="default" w:ascii="Times New Roman" w:hAnsi="Times New Roman" w:eastAsia="仿宋_GB2312" w:cs="Times New Roman"/>
          <w:sz w:val="32"/>
          <w:szCs w:val="24"/>
        </w:rPr>
        <w:t>30°44′48.00″N/121°28′42.00″E。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24"/>
          <w:lang w:eastAsia="zh-CN"/>
        </w:rPr>
      </w:pPr>
      <w:r>
        <w:rPr>
          <w:rFonts w:hint="eastAsia" w:ascii="楷体_GB2312" w:hAnsi="楷体_GB2312" w:eastAsia="楷体_GB2312" w:cs="楷体_GB2312"/>
          <w:b/>
          <w:bCs/>
          <w:sz w:val="32"/>
          <w:szCs w:val="24"/>
          <w:lang w:eastAsia="zh-CN"/>
        </w:rPr>
        <w:t>（六）漕泾东航道支线航道。</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漕泾东航道支线航道连接金山航道和漕泾东航道，航道宽度</w:t>
      </w:r>
      <w:r>
        <w:rPr>
          <w:rFonts w:hint="eastAsia" w:ascii="Times New Roman" w:hAnsi="Times New Roman" w:eastAsia="仿宋_GB2312" w:cs="Times New Roman"/>
          <w:sz w:val="32"/>
          <w:szCs w:val="24"/>
          <w:lang w:eastAsia="zh-CN"/>
        </w:rPr>
        <w:t>为</w:t>
      </w:r>
      <w:r>
        <w:rPr>
          <w:rFonts w:hint="default" w:ascii="Times New Roman" w:hAnsi="Times New Roman" w:eastAsia="仿宋_GB2312" w:cs="Times New Roman"/>
          <w:sz w:val="32"/>
          <w:szCs w:val="24"/>
        </w:rPr>
        <w:t>1.5海里。</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东边界线：K101、K103、K105灯浮的依次连线。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西边界线：K102、K104、K106灯浮的依次连线。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24"/>
          <w:lang w:eastAsia="zh-CN"/>
        </w:rPr>
      </w:pPr>
      <w:r>
        <w:rPr>
          <w:rFonts w:hint="eastAsia" w:ascii="楷体_GB2312" w:hAnsi="楷体_GB2312" w:eastAsia="楷体_GB2312" w:cs="楷体_GB2312"/>
          <w:b/>
          <w:bCs/>
          <w:sz w:val="32"/>
          <w:szCs w:val="24"/>
          <w:lang w:eastAsia="zh-CN"/>
        </w:rPr>
        <w:t>（七）漕泾东西航道连接通道。</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漕泾东西航道连接通道连接漕泾东航道和漕泾西航道，航道宽度</w:t>
      </w:r>
      <w:r>
        <w:rPr>
          <w:rFonts w:hint="eastAsia" w:ascii="Times New Roman" w:hAnsi="Times New Roman" w:eastAsia="仿宋_GB2312" w:cs="Times New Roman"/>
          <w:sz w:val="32"/>
          <w:szCs w:val="24"/>
          <w:lang w:eastAsia="zh-CN"/>
        </w:rPr>
        <w:t>为</w:t>
      </w:r>
      <w:r>
        <w:rPr>
          <w:rFonts w:hint="default" w:ascii="Times New Roman" w:hAnsi="Times New Roman" w:eastAsia="仿宋_GB2312" w:cs="Times New Roman"/>
          <w:sz w:val="32"/>
          <w:szCs w:val="24"/>
        </w:rPr>
        <w:t>1海里。</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边界线：以下2点连线为基线，距其0.5海里的北侧和南侧平行线。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（1）</w:t>
      </w:r>
      <w:r>
        <w:rPr>
          <w:rFonts w:hint="default" w:ascii="Times New Roman" w:hAnsi="Times New Roman" w:eastAsia="仿宋_GB2312" w:cs="Times New Roman"/>
          <w:sz w:val="32"/>
          <w:szCs w:val="24"/>
        </w:rPr>
        <w:t>30°42′30.00″N/121°35′12.00″E；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（2）</w:t>
      </w:r>
      <w:r>
        <w:rPr>
          <w:rFonts w:hint="default" w:ascii="Times New Roman" w:hAnsi="Times New Roman" w:eastAsia="仿宋_GB2312" w:cs="Times New Roman"/>
          <w:sz w:val="32"/>
          <w:szCs w:val="24"/>
        </w:rPr>
        <w:t>30°40′36.00″N/121°27′42.00″E。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24"/>
        </w:rPr>
      </w:pPr>
      <w:r>
        <w:rPr>
          <w:rFonts w:hint="eastAsia" w:ascii="楷体_GB2312" w:hAnsi="楷体_GB2312" w:eastAsia="楷体_GB2312" w:cs="楷体_GB2312"/>
          <w:b/>
          <w:bCs/>
          <w:sz w:val="32"/>
          <w:szCs w:val="24"/>
          <w:lang w:eastAsia="zh-CN"/>
        </w:rPr>
        <w:t>（八）</w:t>
      </w:r>
      <w:r>
        <w:rPr>
          <w:rFonts w:hint="eastAsia" w:ascii="楷体_GB2312" w:hAnsi="楷体_GB2312" w:eastAsia="楷体_GB2312" w:cs="楷体_GB2312"/>
          <w:b/>
          <w:bCs/>
          <w:sz w:val="32"/>
          <w:szCs w:val="24"/>
        </w:rPr>
        <w:t>上海漕泾电厂码头连接航道</w:t>
      </w:r>
      <w:r>
        <w:rPr>
          <w:rFonts w:hint="eastAsia" w:ascii="楷体_GB2312" w:hAnsi="楷体_GB2312" w:eastAsia="楷体_GB2312" w:cs="楷体_GB2312"/>
          <w:b/>
          <w:bCs/>
          <w:sz w:val="32"/>
          <w:szCs w:val="24"/>
          <w:lang w:eastAsia="zh-CN"/>
        </w:rPr>
        <w:t>。</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上海漕泾电厂码头连接航道连接上海漕泾电厂码头至漕泾东西航道，航道宽度</w:t>
      </w:r>
      <w:r>
        <w:rPr>
          <w:rFonts w:hint="eastAsia" w:ascii="Times New Roman" w:hAnsi="Times New Roman" w:eastAsia="仿宋_GB2312" w:cs="Times New Roman"/>
          <w:sz w:val="32"/>
          <w:szCs w:val="24"/>
          <w:lang w:eastAsia="zh-CN"/>
        </w:rPr>
        <w:t>为</w:t>
      </w:r>
      <w:r>
        <w:rPr>
          <w:rFonts w:hint="default" w:ascii="Times New Roman" w:hAnsi="Times New Roman" w:eastAsia="仿宋_GB2312" w:cs="Times New Roman"/>
          <w:sz w:val="32"/>
          <w:szCs w:val="24"/>
        </w:rPr>
        <w:t>500米。</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北边界线，为以下两点连线：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（1）</w:t>
      </w:r>
      <w:r>
        <w:rPr>
          <w:rFonts w:hint="default" w:ascii="Times New Roman" w:hAnsi="Times New Roman" w:eastAsia="仿宋_GB2312" w:cs="Times New Roman"/>
          <w:sz w:val="32"/>
          <w:szCs w:val="24"/>
        </w:rPr>
        <w:t>30°44′51.61″N/121°27′55.41″E；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（2）</w:t>
      </w:r>
      <w:r>
        <w:rPr>
          <w:rFonts w:hint="default" w:ascii="Times New Roman" w:hAnsi="Times New Roman" w:eastAsia="仿宋_GB2312" w:cs="Times New Roman"/>
          <w:sz w:val="32"/>
          <w:szCs w:val="24"/>
        </w:rPr>
        <w:t>30°44′36.22″N/121°25′15.13″E。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南边界线，为以下三点依次连线：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（1）</w:t>
      </w:r>
      <w:r>
        <w:rPr>
          <w:rFonts w:hint="default" w:ascii="Times New Roman" w:hAnsi="Times New Roman" w:eastAsia="仿宋_GB2312" w:cs="Times New Roman"/>
          <w:sz w:val="32"/>
          <w:szCs w:val="24"/>
        </w:rPr>
        <w:t>30°43′28.08″N/121°27′50.31″E；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（2）</w:t>
      </w:r>
      <w:r>
        <w:rPr>
          <w:rFonts w:hint="default" w:ascii="Times New Roman" w:hAnsi="Times New Roman" w:eastAsia="仿宋_GB2312" w:cs="Times New Roman"/>
          <w:sz w:val="32"/>
          <w:szCs w:val="24"/>
        </w:rPr>
        <w:t>30°44′28.66″N/121°26′46.43″E；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（3）</w:t>
      </w:r>
      <w:r>
        <w:rPr>
          <w:rFonts w:hint="default" w:ascii="Times New Roman" w:hAnsi="Times New Roman" w:eastAsia="仿宋_GB2312" w:cs="Times New Roman"/>
          <w:sz w:val="32"/>
          <w:szCs w:val="24"/>
        </w:rPr>
        <w:t>30°44′19.09″N/121°25′06.90″E。</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24"/>
        </w:rPr>
      </w:pPr>
      <w:r>
        <w:rPr>
          <w:rFonts w:hint="eastAsia" w:ascii="楷体_GB2312" w:hAnsi="楷体_GB2312" w:eastAsia="楷体_GB2312" w:cs="楷体_GB2312"/>
          <w:b/>
          <w:bCs/>
          <w:sz w:val="32"/>
          <w:szCs w:val="24"/>
          <w:lang w:eastAsia="zh-CN"/>
        </w:rPr>
        <w:t>（九）</w:t>
      </w:r>
      <w:r>
        <w:rPr>
          <w:rFonts w:hint="eastAsia" w:ascii="楷体_GB2312" w:hAnsi="楷体_GB2312" w:eastAsia="楷体_GB2312" w:cs="楷体_GB2312"/>
          <w:b/>
          <w:bCs/>
          <w:sz w:val="32"/>
          <w:szCs w:val="24"/>
        </w:rPr>
        <w:t>临港主航道</w:t>
      </w:r>
      <w:r>
        <w:rPr>
          <w:rFonts w:hint="eastAsia" w:ascii="楷体_GB2312" w:hAnsi="楷体_GB2312" w:eastAsia="楷体_GB2312" w:cs="楷体_GB2312"/>
          <w:b/>
          <w:bCs/>
          <w:sz w:val="32"/>
          <w:szCs w:val="24"/>
          <w:lang w:eastAsia="zh-CN"/>
        </w:rPr>
        <w:t>。</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临港主航道南端与漕泾东航道相交，并经漕泾东航道与漕泾东航道支线航道相衔接，北端至码头前沿水域。</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东边界线：K5、L1、L3、L5、L7、L9、L11灯浮的依次连线。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西边界线：K9、L2、L4、L6、L8、L10灯浮的依次连线。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24"/>
          <w:lang w:eastAsia="zh-CN"/>
        </w:rPr>
      </w:pPr>
      <w:r>
        <w:rPr>
          <w:rFonts w:hint="eastAsia" w:ascii="楷体_GB2312" w:hAnsi="楷体_GB2312" w:eastAsia="楷体_GB2312" w:cs="楷体_GB2312"/>
          <w:b/>
          <w:bCs/>
          <w:sz w:val="32"/>
          <w:szCs w:val="24"/>
          <w:lang w:eastAsia="zh-CN"/>
        </w:rPr>
        <w:t>（十）临港支航道。</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临港支航道东端与东海大桥2号通航孔连接，西端与临港主航道相连，航道轴线布设有L22灯浮。</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北边界线：30°44′31.50″N/121°51′32.30″E、30°43′47.50″N/121°52′27.00″E、30°43′44.30″N/121°56′16.20″E三点的连线。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南边界线：30°43′22.10″N/121°51′45.60″E、30°43′18.40″N/121°56′15.80″E两点的连线。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24"/>
          <w:lang w:eastAsia="zh-CN"/>
        </w:rPr>
      </w:pPr>
      <w:r>
        <w:rPr>
          <w:rFonts w:hint="eastAsia" w:ascii="楷体_GB2312" w:hAnsi="楷体_GB2312" w:eastAsia="楷体_GB2312" w:cs="楷体_GB2312"/>
          <w:b/>
          <w:bCs/>
          <w:sz w:val="32"/>
          <w:szCs w:val="24"/>
          <w:lang w:eastAsia="zh-CN"/>
        </w:rPr>
        <w:t>（十一）东海大桥通航孔航道。</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1.东海大桥1号通航孔航道。</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北边界线：B1-1至B1-7奇数号灯浮的依次连线。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南边界线：B1-2至B1-8偶数号灯浮的依次连线。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2.东海大桥2号通航孔航道。</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北边界线：B2-1、B2-2、B2-3、B2-4、B2-5灯浮连线为基线，距其500米的北侧平行线，及B2-7至B2-21奇数号灯浮的依次连线。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南边界线：B2-1、B2-2、B2-3、B2-4、B2-5灯浮连线为基线，距其500米的南侧平行线，及B2-6至B2-20偶数号灯浮的依次连线。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3.东海大桥3号通航孔航道。</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北边界线：B3-1至B3-7奇数号灯浮的依次连线。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南边界线：B3-2至B3-8偶数号灯浮的依次连线。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4.东海大桥4号通航孔航道。</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北边界线：B4-1至B4-7奇数号灯浮的依次连线。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南边界线：B4-2至B4-8偶数号灯浮的依次连线。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Times New Roman"/>
          <w:b/>
          <w:bCs/>
          <w:i/>
          <w:sz w:val="32"/>
          <w:szCs w:val="24"/>
        </w:rPr>
      </w:pPr>
      <w:r>
        <w:rPr>
          <w:rFonts w:hint="eastAsia" w:ascii="楷体_GB2312" w:hAnsi="楷体_GB2312" w:eastAsia="楷体_GB2312" w:cs="Times New Roman"/>
          <w:b/>
          <w:bCs/>
          <w:sz w:val="32"/>
          <w:szCs w:val="24"/>
          <w:lang w:eastAsia="zh-CN"/>
        </w:rPr>
        <w:t>（十二）</w:t>
      </w:r>
      <w:r>
        <w:rPr>
          <w:rFonts w:hint="eastAsia" w:ascii="楷体_GB2312" w:hAnsi="楷体_GB2312" w:eastAsia="楷体_GB2312" w:cs="Times New Roman"/>
          <w:b/>
          <w:bCs/>
          <w:sz w:val="32"/>
          <w:szCs w:val="24"/>
        </w:rPr>
        <w:t>洋山港东支航道</w:t>
      </w:r>
      <w:r>
        <w:rPr>
          <w:rFonts w:hint="eastAsia" w:ascii="楷体_GB2312" w:hAnsi="楷体_GB2312" w:eastAsia="楷体_GB2312" w:cs="Times New Roman"/>
          <w:b/>
          <w:bCs/>
          <w:sz w:val="32"/>
          <w:szCs w:val="24"/>
          <w:lang w:eastAsia="zh-CN"/>
        </w:rPr>
        <w:t>。</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洋山港东支航道由洋山警戒区北侧与金山航道交汇处至大戢山南侧。</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东边界线：以Y32、Y33、Y34、Y35、Y36、A0灯浮连线为基线，距其750米的东侧平行线。</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西边界线：以Y32、Y33、Y34、Y35、Y36、A0灯浮连线为基线，距其750米的西侧平行线。</w:t>
      </w:r>
    </w:p>
    <w:p>
      <w:pPr>
        <w:rPr>
          <w:rFonts w:hint="default" w:ascii="Times New Roman" w:hAnsi="Times New Roman" w:eastAsia="仿宋_GB2312" w:cs="Times New Roman"/>
          <w:sz w:val="32"/>
          <w:szCs w:val="24"/>
        </w:rPr>
      </w:pPr>
    </w:p>
    <w:p>
      <w:pPr>
        <w:rPr>
          <w:rFonts w:hint="default" w:ascii="Times New Roman" w:hAnsi="Times New Roman" w:eastAsia="仿宋_GB2312" w:cs="Times New Roman"/>
          <w:sz w:val="3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7D58"/>
    <w:multiLevelType w:val="singleLevel"/>
    <w:tmpl w:val="61407D5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050B6"/>
    <w:rsid w:val="093A0D8B"/>
    <w:rsid w:val="09C0239C"/>
    <w:rsid w:val="20883438"/>
    <w:rsid w:val="30E336FD"/>
    <w:rsid w:val="34CE3630"/>
    <w:rsid w:val="3B2E3D45"/>
    <w:rsid w:val="45DE7597"/>
    <w:rsid w:val="542B242E"/>
    <w:rsid w:val="594050B6"/>
    <w:rsid w:val="5C6E2D9E"/>
    <w:rsid w:val="667F0774"/>
    <w:rsid w:val="689D4161"/>
    <w:rsid w:val="72E503F5"/>
    <w:rsid w:val="75DA3E0F"/>
    <w:rsid w:val="7DB9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line="360" w:lineRule="auto"/>
      <w:jc w:val="both"/>
    </w:pPr>
    <w:rPr>
      <w:rFonts w:cs="仿宋_GB2312" w:asciiTheme="minorHAnsi" w:hAnsiTheme="minorHAnsi" w:eastAsiaTheme="minorEastAsia"/>
      <w:kern w:val="2"/>
      <w:sz w:val="28"/>
      <w:szCs w:val="28"/>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2021-09-14T10:15:00Z</dcterms:created>
  <dc:creator>谢伟基</dc:creator>
  <cp:lastModifiedBy>娄新义</cp:lastModifiedBy>
  <cp:lastPrinted>2021-09-14T10:51:00Z</cp:lastPrinted>
  <dcterms:modified xsi:type="dcterms:W3CDTF">2021-09-15T03:34:30Z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